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08" w:type="dxa"/>
        <w:tblInd w:w="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408"/>
      </w:tblGrid>
      <w:tr w:rsidR="007A7F6F" w:rsidRPr="00AB2710" w14:paraId="257C46BA" w14:textId="77777777" w:rsidTr="00A44227">
        <w:trPr>
          <w:trHeight w:val="147"/>
        </w:trPr>
        <w:tc>
          <w:tcPr>
            <w:tcW w:w="10408" w:type="dxa"/>
            <w:tcBorders>
              <w:bottom w:val="single" w:sz="8" w:space="0" w:color="000000"/>
              <w:right w:val="single" w:sz="8" w:space="0" w:color="000000"/>
            </w:tcBorders>
          </w:tcPr>
          <w:p w14:paraId="1E2A8410" w14:textId="77777777" w:rsidR="007A7F6F" w:rsidRPr="00AB2710" w:rsidRDefault="007A7F6F" w:rsidP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I</w:t>
            </w:r>
          </w:p>
          <w:p w14:paraId="60191647" w14:textId="08476B29" w:rsidR="007A7F6F" w:rsidRPr="00AB2710" w:rsidRDefault="007A7F6F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метода проточный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</w:t>
            </w:r>
            <w:bookmarkStart w:id="0" w:name="_GoBack"/>
            <w:bookmarkEnd w:id="0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метрии</w:t>
            </w:r>
            <w:proofErr w:type="spellEnd"/>
          </w:p>
          <w:p w14:paraId="3D789209" w14:textId="6D12E1C4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10:00-10:15 Вступительное слово заведующего кафедрой биохимии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СибГМУ</w:t>
            </w:r>
            <w:proofErr w:type="spellEnd"/>
          </w:p>
          <w:p w14:paraId="558740DB" w14:textId="574E86BC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Лектор: Спирина Людмила Викторовна, д.м.н., профессор, заведующий кафедрой биохимии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СибГМУ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8AF748" w14:textId="1A3F618C" w:rsidR="007A7F6F" w:rsidRPr="00FA41C7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10:15 – 12:30 Лекция «Устройство и принципы работы проточного </w:t>
            </w:r>
            <w:proofErr w:type="spellStart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цитометра</w:t>
            </w:r>
            <w:proofErr w:type="spellEnd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14:paraId="7A3D8702" w14:textId="46F5815C" w:rsidR="007A7F6F" w:rsidRPr="00FA41C7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лекции приводится специализированная терминология, используемая операторами </w:t>
            </w:r>
            <w:proofErr w:type="spellStart"/>
            <w:r w:rsidRPr="00F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цитометров</w:t>
            </w:r>
            <w:proofErr w:type="spellEnd"/>
            <w:r w:rsidRPr="00F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обсуждаются основные принципы работы проточного </w:t>
            </w:r>
            <w:proofErr w:type="spellStart"/>
            <w:r w:rsidRPr="00F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цитометра</w:t>
            </w:r>
            <w:proofErr w:type="spellEnd"/>
            <w:r w:rsidRPr="00F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также особенности обработки полученных результатов, стратегии </w:t>
            </w:r>
            <w:proofErr w:type="spellStart"/>
            <w:r w:rsidRPr="00F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гейтирования</w:t>
            </w:r>
            <w:proofErr w:type="spellEnd"/>
            <w:r w:rsidRPr="00FA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8E57D20" w14:textId="7FE85F45" w:rsidR="007A7F6F" w:rsidRPr="00FA41C7" w:rsidRDefault="007A7F6F" w:rsidP="009B4CFE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Лектор: </w:t>
            </w:r>
            <w:proofErr w:type="spellStart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Кайгородова</w:t>
            </w:r>
            <w:proofErr w:type="spellEnd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Евения</w:t>
            </w:r>
            <w:proofErr w:type="spellEnd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Викторовна, д.м.н., доц., профессор кафедры биохимии и </w:t>
            </w:r>
            <w:proofErr w:type="spellStart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болекулярной</w:t>
            </w:r>
            <w:proofErr w:type="spellEnd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биологии с курсом КЛД </w:t>
            </w:r>
            <w:proofErr w:type="spellStart"/>
            <w:proofErr w:type="gramStart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СибГМУ</w:t>
            </w:r>
            <w:proofErr w:type="spellEnd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ведущий научный сотрудник отделения общей и молекулярной патологии НИИ онкологии Томского НИМЦ</w:t>
            </w:r>
          </w:p>
          <w:p w14:paraId="04BAC014" w14:textId="30A8DA61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13:00 – 15:00 Мастер-класс «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работы с проточным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цитометром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CytoFlex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Beckman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Coulter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14:paraId="4F721374" w14:textId="1DF3A8C1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проводится в учебной лаборатории кафедры биохимии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СибГМУ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 занятии демонстрируется проточный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цитометр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CytoFlex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Beckman</w:t>
            </w: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Coulter</w:t>
            </w: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обсуждается конструкция его основных частей и принципы работы.</w:t>
            </w:r>
          </w:p>
          <w:p w14:paraId="666133FD" w14:textId="5C47A958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проводят сотрудники кафедры биохимии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СибГМУ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0B5B7D" w14:textId="1FC7CE84" w:rsidR="007A7F6F" w:rsidRPr="00AB2710" w:rsidRDefault="007A7F6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Ирина Владимировна,</w:t>
            </w:r>
          </w:p>
          <w:p w14:paraId="62FD3C7D" w14:textId="3C035148" w:rsidR="007A7F6F" w:rsidRPr="00AB2710" w:rsidRDefault="007A7F6F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Сваровский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Андреевич.</w:t>
            </w:r>
          </w:p>
          <w:p w14:paraId="2F40FF24" w14:textId="77777777" w:rsidR="007A7F6F" w:rsidRPr="00AB2710" w:rsidRDefault="007A7F6F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II</w:t>
            </w:r>
          </w:p>
          <w:p w14:paraId="6B88C5D1" w14:textId="0739BFE3" w:rsidR="007A7F6F" w:rsidRPr="00AB2710" w:rsidRDefault="007A7F6F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проточной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клинической иммунологии</w:t>
            </w:r>
          </w:p>
          <w:p w14:paraId="7919D689" w14:textId="641816F4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10:00 – 11:30 Лекция «Современные аспекты применения проточной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иммунологии»</w:t>
            </w:r>
          </w:p>
          <w:p w14:paraId="6F485076" w14:textId="556A47E2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Обсуждаются основные направления развития проточной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применение ее в медико-биологических исследованиях. Будут проанализированы преимущества и ограничения проточной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анализе клеточных параметров, а также ее перспективы.</w:t>
            </w:r>
          </w:p>
          <w:p w14:paraId="1931C18A" w14:textId="425E2BF4" w:rsidR="007A7F6F" w:rsidRPr="00AB2710" w:rsidRDefault="007A7F6F" w:rsidP="00AB2710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Лектор: Стахеева Марина Николаевна д.м.н., профессор кафедры биохимии и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болекулярной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биологии с курсом КЛД </w:t>
            </w:r>
            <w:proofErr w:type="spellStart"/>
            <w:proofErr w:type="gram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СибГМУ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ведущий научный сотрудник лаборатории молекулярной онкологии и иммунологии НИИ онкологии Томского НИМЦ</w:t>
            </w:r>
          </w:p>
          <w:p w14:paraId="71881B03" w14:textId="31CE7A8A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 – 13:10 Лекция «Определение молекулярного профиля иммунокомпетентных клеток»</w:t>
            </w:r>
          </w:p>
          <w:p w14:paraId="0D81479E" w14:textId="75B6C44A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sz w:val="24"/>
                <w:szCs w:val="24"/>
              </w:rPr>
              <w:t>На лекции обсуждаются </w:t>
            </w:r>
            <w:proofErr w:type="spellStart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>субпопуляций</w:t>
            </w:r>
            <w:proofErr w:type="spellEnd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> иммунокомпетентных клеток, роль клеток памяти в развитии патологических процессов человека. Роль иммунной системы в обеспечении антигенной индивидуальности и однородности организма.</w:t>
            </w:r>
          </w:p>
          <w:p w14:paraId="33A51FE3" w14:textId="5173FC24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Лектор: Стахеева Марина Николаевна</w:t>
            </w:r>
          </w:p>
          <w:p w14:paraId="2288FB6E" w14:textId="5304DA9E" w:rsidR="007A7F6F" w:rsidRPr="00AB2710" w:rsidRDefault="007A7F6F" w:rsidP="00FB4AB8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13:30 – 15:50 Мастер-класс «Исследование 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-регуляторных лимфоцитов цельной крови методом проточной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59926F3E" w14:textId="12E6B989" w:rsidR="007A7F6F" w:rsidRPr="00AB2710" w:rsidRDefault="007A7F6F" w:rsidP="00050428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II</w:t>
            </w: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14:paraId="1CD74DD5" w14:textId="19BCFB0E" w:rsidR="007A7F6F" w:rsidRPr="00AB2710" w:rsidRDefault="007A7F6F" w:rsidP="00050428">
            <w:pPr>
              <w:pStyle w:val="LO-normal"/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проточной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клинической онкологии</w:t>
            </w:r>
          </w:p>
          <w:p w14:paraId="03FE1A3F" w14:textId="3D9AFC1E" w:rsidR="007A7F6F" w:rsidRPr="00AB2710" w:rsidRDefault="007A7F6F" w:rsidP="00050428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10:00 – 11:30 Лекция «Современные аспекты применения проточной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онкологии»</w:t>
            </w:r>
          </w:p>
          <w:p w14:paraId="027E4A9C" w14:textId="5327AFDF" w:rsidR="007A7F6F" w:rsidRPr="00FA41C7" w:rsidRDefault="007A7F6F" w:rsidP="00050428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sz w:val="24"/>
                <w:szCs w:val="24"/>
              </w:rPr>
              <w:t xml:space="preserve">На лекции обсуждаются возможности использования проточной </w:t>
            </w:r>
            <w:proofErr w:type="spellStart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 xml:space="preserve"> для диагностики и прогноза течения злокачественных новообразований, в частности, исследование пролиферативной активности опухолевых клеток, выявление типа клеточной гибели, наличие анеуплоидий в клетках, особенности </w:t>
            </w:r>
            <w:proofErr w:type="spellStart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>иммунофенотипирования</w:t>
            </w:r>
            <w:proofErr w:type="spellEnd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 xml:space="preserve"> лейкозов. На лекции будет рассмотрено применение проточной </w:t>
            </w:r>
            <w:proofErr w:type="spellStart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sz w:val="24"/>
                <w:szCs w:val="24"/>
              </w:rPr>
              <w:t xml:space="preserve"> в жидкостной биопсии солидных опухолей на примере собственных исследований.</w:t>
            </w:r>
          </w:p>
          <w:p w14:paraId="29D8C95F" w14:textId="17A5E3C1" w:rsidR="007A7F6F" w:rsidRPr="00AB2710" w:rsidRDefault="007A7F6F" w:rsidP="00D147CB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Лектор: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Кайгородова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Евгения Викторовна, д.м.н., доц., профессор кафедры биохимии и молекулярной биологии с курсом КЛД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СибГМУ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ведущий научный сотрудник отделения общей и молекулярной патологии НИИ онкологии Томского НИМЦ</w:t>
            </w:r>
          </w:p>
          <w:p w14:paraId="0F2C711E" w14:textId="7B7401D2" w:rsidR="007A7F6F" w:rsidRPr="00AB2710" w:rsidRDefault="007A7F6F" w:rsidP="00050428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11:40 – 13:10 Лекция «Применение методов проточной </w:t>
            </w:r>
            <w:proofErr w:type="spell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определения внеклеточных везикул в онкологии»</w:t>
            </w:r>
          </w:p>
          <w:p w14:paraId="36FC3303" w14:textId="4BEE3ECF" w:rsidR="007A7F6F" w:rsidRPr="00AB2710" w:rsidRDefault="007A7F6F" w:rsidP="00050428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лекции обсуждаются принципы жидкостной биопсии, в частности использование внеклеточных везикул как наиболее перспективных маркеров определения множества опухолевых характеристик, отмечаются возможности проточной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определении внеклеточных везикул, методические особенности и практическое применение данных технологий.</w:t>
            </w:r>
          </w:p>
          <w:p w14:paraId="57611069" w14:textId="6DDE51A2" w:rsidR="007A7F6F" w:rsidRPr="00AB2710" w:rsidRDefault="007A7F6F" w:rsidP="00AB2710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Лектор: Юнусова Наталья Валерьевна д.м.н., доц., профессор кафедры биохимии и молекулярной биологии с курсом КЛД </w:t>
            </w:r>
            <w:proofErr w:type="spellStart"/>
            <w:proofErr w:type="gramStart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СибГМУ</w:t>
            </w:r>
            <w:proofErr w:type="spell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главный научный сотрудник лаборатории биохимии опухолей НИИ онкологии Томского НИМЦ</w:t>
            </w:r>
          </w:p>
          <w:p w14:paraId="31806AE7" w14:textId="29DFF67A" w:rsidR="007A7F6F" w:rsidRPr="00AB2710" w:rsidRDefault="007A7F6F" w:rsidP="00050428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 – 15:50 Мастер-класс «Выделение внеклеточных везикул методом ультрафильтрации из плазмы крови»</w:t>
            </w:r>
          </w:p>
          <w:p w14:paraId="2691F650" w14:textId="7316809D" w:rsidR="007A7F6F" w:rsidRPr="00AB2710" w:rsidRDefault="007A7F6F" w:rsidP="00050428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занятии проводится выделение внеклеточных везикул из плазмы крови, обсуждаются графики проточной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цитометрии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типированных</w:t>
            </w:r>
            <w:proofErr w:type="spellEnd"/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везикул, проводится обучение интерпретации цитометрии внеклеточных везикул. </w:t>
            </w:r>
          </w:p>
          <w:p w14:paraId="30AA6657" w14:textId="77777777" w:rsidR="007A7F6F" w:rsidRPr="00AB2710" w:rsidRDefault="007A7F6F" w:rsidP="00304D7B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проводят сотрудники кафедры биохимии СибГМУ:</w:t>
            </w:r>
          </w:p>
          <w:p w14:paraId="1424EB87" w14:textId="77777777" w:rsidR="007A7F6F" w:rsidRPr="00AB2710" w:rsidRDefault="007A7F6F" w:rsidP="00304D7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Ирина Владимировна,</w:t>
            </w:r>
          </w:p>
          <w:p w14:paraId="4FEF2C1D" w14:textId="676C5E4D" w:rsidR="007A7F6F" w:rsidRPr="00AB2710" w:rsidRDefault="007A7F6F" w:rsidP="00304D7B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Сваровский Дмитрий Андреевич.</w:t>
            </w:r>
          </w:p>
        </w:tc>
      </w:tr>
      <w:tr w:rsidR="007A7F6F" w:rsidRPr="00AB2710" w14:paraId="7ED6F55F" w14:textId="77777777" w:rsidTr="00A44227">
        <w:trPr>
          <w:trHeight w:val="521"/>
        </w:trPr>
        <w:tc>
          <w:tcPr>
            <w:tcW w:w="10408" w:type="dxa"/>
            <w:tcBorders>
              <w:bottom w:val="single" w:sz="8" w:space="0" w:color="000000"/>
              <w:right w:val="single" w:sz="8" w:space="0" w:color="000000"/>
            </w:tcBorders>
          </w:tcPr>
          <w:p w14:paraId="6B9644B6" w14:textId="02C87C98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F6F" w:rsidRPr="00AB2710" w14:paraId="0222CB96" w14:textId="77777777" w:rsidTr="00A44227">
        <w:trPr>
          <w:trHeight w:val="186"/>
        </w:trPr>
        <w:tc>
          <w:tcPr>
            <w:tcW w:w="10408" w:type="dxa"/>
            <w:tcBorders>
              <w:bottom w:val="single" w:sz="8" w:space="0" w:color="000000"/>
              <w:right w:val="single" w:sz="8" w:space="0" w:color="000000"/>
            </w:tcBorders>
          </w:tcPr>
          <w:p w14:paraId="1277346C" w14:textId="54D6B018" w:rsidR="007A7F6F" w:rsidRPr="00AB2710" w:rsidRDefault="007A7F6F">
            <w:pPr>
              <w:pStyle w:val="LO-normal"/>
              <w:widowControl w:val="0"/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E8DD63" w14:textId="77777777" w:rsidR="007F366E" w:rsidRPr="00AB2710" w:rsidRDefault="00BA5E51">
      <w:pPr>
        <w:pStyle w:val="LO-normal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B2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48EB4" w14:textId="044E8F28" w:rsidR="007F366E" w:rsidRPr="00AB2710" w:rsidRDefault="007F366E" w:rsidP="000D5385">
      <w:pPr>
        <w:pStyle w:val="LO-normal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7F366E" w:rsidRPr="00AB2710" w:rsidSect="00AB2710">
      <w:pgSz w:w="11906" w:h="16838"/>
      <w:pgMar w:top="1440" w:right="849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6E"/>
    <w:rsid w:val="00043671"/>
    <w:rsid w:val="00050428"/>
    <w:rsid w:val="000B6588"/>
    <w:rsid w:val="000C60E0"/>
    <w:rsid w:val="000D5385"/>
    <w:rsid w:val="001349CD"/>
    <w:rsid w:val="00304D7B"/>
    <w:rsid w:val="00396C1B"/>
    <w:rsid w:val="003A37F6"/>
    <w:rsid w:val="003C3690"/>
    <w:rsid w:val="003F47F0"/>
    <w:rsid w:val="005117CA"/>
    <w:rsid w:val="00513F65"/>
    <w:rsid w:val="005D160C"/>
    <w:rsid w:val="005F7D47"/>
    <w:rsid w:val="006451A8"/>
    <w:rsid w:val="006B7FDE"/>
    <w:rsid w:val="0073784E"/>
    <w:rsid w:val="007A7F6F"/>
    <w:rsid w:val="007F366E"/>
    <w:rsid w:val="009B4CFE"/>
    <w:rsid w:val="00A2000E"/>
    <w:rsid w:val="00A44227"/>
    <w:rsid w:val="00AB2710"/>
    <w:rsid w:val="00BA5E51"/>
    <w:rsid w:val="00D147CB"/>
    <w:rsid w:val="00D71A22"/>
    <w:rsid w:val="00E12AB9"/>
    <w:rsid w:val="00E2405B"/>
    <w:rsid w:val="00ED254C"/>
    <w:rsid w:val="00FA41C7"/>
    <w:rsid w:val="00FB4AB8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2A5A"/>
  <w15:docId w15:val="{B3EE95D9-79B3-42BE-A056-FCDE2047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Emphasis"/>
    <w:basedOn w:val="a0"/>
    <w:uiPriority w:val="20"/>
    <w:qFormat/>
    <w:rsid w:val="005F7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1A65-1E62-47AB-B9F2-73FEFF14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Золокотская Елена Юрьевна</dc:creator>
  <cp:lastModifiedBy>Живодкова Екатерина Павловна</cp:lastModifiedBy>
  <cp:revision>2</cp:revision>
  <dcterms:created xsi:type="dcterms:W3CDTF">2023-08-07T07:20:00Z</dcterms:created>
  <dcterms:modified xsi:type="dcterms:W3CDTF">2023-08-07T07:20:00Z</dcterms:modified>
  <dc:language>en-US</dc:language>
</cp:coreProperties>
</file>